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5D270" w14:textId="0406FCF1" w:rsidR="00771CF3" w:rsidRDefault="00771CF3" w:rsidP="00771CF3"/>
    <w:p w14:paraId="1B224C65" w14:textId="3FF7A388" w:rsidR="00771CF3" w:rsidRDefault="00771CF3" w:rsidP="00771CF3">
      <w:r w:rsidRPr="00771CF3">
        <w:t>包装在整个物流活动中具有特殊的地位，在社会再生产过程中，内包装是生产过程的结束和物流过程的开始，这样就是生产的结束，也是物流的起点。它将直接影响物流系统运输、仓储、装卸、装卸、装卸配送等基本功能的效率和质量，关系到整个物流的服务水平、经济效益和社会效益。包装的定义只是为了促进产品在物流和后续销售中的安全性和便利性。</w:t>
      </w:r>
    </w:p>
    <w:p w14:paraId="1A497552" w14:textId="683AC66C" w:rsidR="00771CF3" w:rsidRDefault="00771CF3" w:rsidP="00771CF3">
      <w:r w:rsidRPr="00771CF3">
        <w:t>包装的保护和物流环节的便利功能是众所周知的，同时，它还具有促进销售和方便消费的功能。许多品牌以其独特的包装特性给消费者留下了深刻的印象，并在市场上树立了独特的品牌形象，比如可口可乐的经典玻璃瓶形状，他最初的设计理念是“即使在黑暗中，可口可乐的瓶形也必须通过手的触摸来识别”。即使白天只看到瓶子的一部分，也要让人们立即知道这是可口可乐瓶“可口可乐的玻璃瓶是拟人化设计的典型例子，瓶身利用了女性身体的比例和曲线，这种弧形的瓶子给人以甜美、柔软、光滑、清爽的视觉和触觉享受</w:t>
      </w:r>
    </w:p>
    <w:p w14:paraId="31DB0C0E" w14:textId="4447D366" w:rsidR="00771CF3" w:rsidRDefault="00771CF3" w:rsidP="00771CF3">
      <w:r w:rsidRPr="00771CF3">
        <w:t>包装除了满足保护、便捷物流、促进销售、方便消费等功能外，还为消费者提供防伪和保真功能。各种磁性防伪、数字水印和热敏防伪纸等纸张防伪技术，印刷防伪技术，油墨防伪技术和条码哦，代码防伪识别和电话识别系统相互结合，确保产品的真实性。没有这些技术的加持，在网络购物时代，盗版假冒产品将层出不穷，严重影响市场秩序，威胁消费者权益。</w:t>
      </w:r>
    </w:p>
    <w:p w14:paraId="1285C45A" w14:textId="5CF2F99A" w:rsidR="00771CF3" w:rsidRDefault="00771CF3" w:rsidP="00771CF3">
      <w:r w:rsidRPr="00771CF3">
        <w:t>目前，流行的潮流购物平台“</w:t>
      </w:r>
      <w:r>
        <w:rPr>
          <w:rFonts w:hint="eastAsia"/>
        </w:rPr>
        <w:t>得物</w:t>
      </w:r>
      <w:r w:rsidRPr="00771CF3">
        <w:t>App”依托自身平台提供的识别服务来保护消费者购买的商品，消费者还可以根据德物平台的指示，对外包装和产品外观进行不同角度的拍照，并发送给鉴定师进行评估。如今，“</w:t>
      </w:r>
      <w:r>
        <w:rPr>
          <w:rFonts w:hint="eastAsia"/>
        </w:rPr>
        <w:t>得物</w:t>
      </w:r>
      <w:r w:rsidRPr="00771CF3">
        <w:t>APP”已成为大多数年轻人购买潮流单品的首选。防伪功能是包装后续发展衍生出来的附加功能，但它在保护消费者权益和促进消费方面也起着基础性的作用。</w:t>
      </w:r>
    </w:p>
    <w:p w14:paraId="7AE7442D" w14:textId="7464781F" w:rsidR="00771CF3" w:rsidRDefault="00771CF3" w:rsidP="00771CF3">
      <w:pPr>
        <w:rPr>
          <w:rFonts w:hint="eastAsia"/>
        </w:rPr>
      </w:pPr>
      <w:r w:rsidRPr="00771CF3">
        <w:t>从以上可口可乐玻璃瓶设计及实施</w:t>
      </w:r>
      <w:r>
        <w:rPr>
          <w:rFonts w:hint="eastAsia"/>
        </w:rPr>
        <w:t>得物</w:t>
      </w:r>
      <w:r w:rsidRPr="00771CF3">
        <w:t>App”鉴定服务到最终成功，说明产品的包装不仅仅是商品的附带保护产品，其设计和防伪功能对产品的销售和营销起到了促进作用。</w:t>
      </w:r>
    </w:p>
    <w:sectPr w:rsidR="00771C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1EC3D" w14:textId="77777777" w:rsidR="00583BA4" w:rsidRDefault="00583BA4" w:rsidP="00771CF3">
      <w:r>
        <w:separator/>
      </w:r>
    </w:p>
  </w:endnote>
  <w:endnote w:type="continuationSeparator" w:id="0">
    <w:p w14:paraId="2288A600" w14:textId="77777777" w:rsidR="00583BA4" w:rsidRDefault="00583BA4" w:rsidP="00771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altName w:val="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5E4BC" w14:textId="77777777" w:rsidR="00583BA4" w:rsidRDefault="00583BA4" w:rsidP="00771CF3">
      <w:r>
        <w:separator/>
      </w:r>
    </w:p>
  </w:footnote>
  <w:footnote w:type="continuationSeparator" w:id="0">
    <w:p w14:paraId="2AF0F5C5" w14:textId="77777777" w:rsidR="00583BA4" w:rsidRDefault="00583BA4" w:rsidP="00771C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211"/>
    <w:rsid w:val="00583BA4"/>
    <w:rsid w:val="00771CF3"/>
    <w:rsid w:val="00781211"/>
    <w:rsid w:val="00A269FB"/>
    <w:rsid w:val="00B920DC"/>
    <w:rsid w:val="00CF1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769EE"/>
  <w15:chartTrackingRefBased/>
  <w15:docId w15:val="{5F235984-BA85-4A6F-A8CB-F582697F8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1CF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71CF3"/>
    <w:rPr>
      <w:sz w:val="18"/>
      <w:szCs w:val="18"/>
    </w:rPr>
  </w:style>
  <w:style w:type="paragraph" w:styleId="a5">
    <w:name w:val="footer"/>
    <w:basedOn w:val="a"/>
    <w:link w:val="a6"/>
    <w:uiPriority w:val="99"/>
    <w:unhideWhenUsed/>
    <w:rsid w:val="00771CF3"/>
    <w:pPr>
      <w:tabs>
        <w:tab w:val="center" w:pos="4153"/>
        <w:tab w:val="right" w:pos="8306"/>
      </w:tabs>
      <w:snapToGrid w:val="0"/>
      <w:jc w:val="left"/>
    </w:pPr>
    <w:rPr>
      <w:sz w:val="18"/>
      <w:szCs w:val="18"/>
    </w:rPr>
  </w:style>
  <w:style w:type="character" w:customStyle="1" w:styleId="a6">
    <w:name w:val="页脚 字符"/>
    <w:basedOn w:val="a0"/>
    <w:link w:val="a5"/>
    <w:uiPriority w:val="99"/>
    <w:rsid w:val="00771C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119</Words>
  <Characters>683</Characters>
  <Application>Microsoft Office Word</Application>
  <DocSecurity>0</DocSecurity>
  <Lines>5</Lines>
  <Paragraphs>1</Paragraphs>
  <ScaleCrop>false</ScaleCrop>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2441061344@qq.com</dc:creator>
  <cp:keywords/>
  <dc:description/>
  <cp:lastModifiedBy>2441061344@qq.com</cp:lastModifiedBy>
  <cp:revision>2</cp:revision>
  <dcterms:created xsi:type="dcterms:W3CDTF">2022-12-05T13:40:00Z</dcterms:created>
  <dcterms:modified xsi:type="dcterms:W3CDTF">2022-12-05T13:42:00Z</dcterms:modified>
</cp:coreProperties>
</file>